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47140A">
        <w:t>E</w:t>
      </w:r>
      <w:r w:rsidRPr="00FD112A">
        <w:t xml:space="preserve"> CAPITOLATO EURO GUARDIAN ANTIGRAFFITI:</w:t>
      </w: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9C495F">
        <w:t xml:space="preserve">EURO GUARDIAN GRAFFITI </w:t>
      </w:r>
      <w:r w:rsidR="00A23A33">
        <w:t xml:space="preserve">REMOVER </w:t>
      </w:r>
      <w:r w:rsidR="009C495F">
        <w:t>PASTA</w:t>
      </w:r>
    </w:p>
    <w:p w:rsidR="00DF7364" w:rsidRDefault="00DF7364" w:rsidP="00DF7364">
      <w:pPr>
        <w:jc w:val="both"/>
      </w:pPr>
    </w:p>
    <w:p w:rsidR="00DF7364" w:rsidRPr="00FD112A" w:rsidRDefault="000A551D" w:rsidP="00DF7364">
      <w:pPr>
        <w:jc w:val="both"/>
      </w:pPr>
      <w:r w:rsidRPr="000A551D">
        <w:t xml:space="preserve">Rimozione delle macchie o ombre residue di pigmenti, macchie e ombre di pennarelli principalmente da varie superfici quali plastica, pvc, pavimenti, marmo lucidato e pietre naturali, mattoni, cemento, ceramica, acciaio, acciaio inossidabile e superfici verniciate con il prodotto denominato EURO GUARDIAN </w:t>
      </w:r>
      <w:r>
        <w:t xml:space="preserve">GRAFFITI </w:t>
      </w:r>
      <w:r w:rsidRPr="000A551D">
        <w:t>REMOVER PASTA. Con cautela può essere utilizzato anche su Euro Guardian Anti Graffiti Coating WB. Pronto all’uso, colore grigio, pH 11-12, densità circa 1.10 gr/cm³.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Da utilizzarsi sempre dopo altri rimotori come ad esempio Evo 5 Graffiti Remover, Euro Guardian Plastic Cleaner, Euro Guardian Remover Plus, o Euro Guardian Shadow Remover Thix. Assicurarsi che la superficie e gli attrezzi da lavoro siano completamente asciutti e puliti prima di procedere all'applicazione del prodotto. Fare attenzione perché temperature basse rallentano il tempo di rimozione, che invece è più rapido con temperature alte. Non lavorare con il prodotto in pieno sole perché il prodotto si può seccare. Indossare guanti e occhiali di protezione. Lavorare su un piccolo pezzo per volta. Su superfici non protette applicare a pennello, spatola o cazzuola in uno spesso strato su tutte le ombre residue.  Coprire l'area trattata con un foglio di plastica in PE o PP adatto per un massimo di 24 ore a seconda della compatibilità della superficie. Il tempo di applicazione preciso dipende dal tipo di scritta a pennarello su cui si interviene e dall’obsolescenza della scritta.</w:t>
      </w:r>
      <w:r>
        <w:t xml:space="preserve"> </w:t>
      </w:r>
      <w:r w:rsidRPr="000A551D">
        <w:t>Rimuovere da una superficie liscia con un panno con acqua tiepida o acqua tiepida e bassa pressione. Nella rimozione da superfici porose si raccomanda l'uso di acqua calda ad alta pressione. Su superfici protette con Anti Grafftiti Coating WB applicare pennello, spatola o cazzuola in uno spesso strato a tutte le ombre residue. Lasciare agire il prodotto per 10-15 minuti e rimuovere con un panno e acqua tiepida o con acqua tiepida spruzzata a tubo.</w:t>
      </w:r>
      <w:r>
        <w:t xml:space="preserve"> </w:t>
      </w:r>
      <w:bookmarkStart w:id="0" w:name="_GoBack"/>
      <w:bookmarkEnd w:id="0"/>
      <w:r w:rsidR="00DF7364" w:rsidRPr="00DF7364">
        <w:t>I prodotti devono essere corredati da Scheda di Sicurezza compilata a norma REACH</w:t>
      </w:r>
      <w:r w:rsidR="00DF7364">
        <w:t>.</w:t>
      </w:r>
      <w:r w:rsidR="00A3723E">
        <w:t xml:space="preserve"> </w:t>
      </w:r>
      <w:r w:rsidR="00DF7364" w:rsidRPr="00DF7364">
        <w:t>Applicazione da effettuarsi solo da operatori specializzati</w:t>
      </w:r>
      <w:r w:rsidR="0047140A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49" w:rsidRDefault="004A6E49" w:rsidP="00FD112A">
      <w:r>
        <w:separator/>
      </w:r>
    </w:p>
  </w:endnote>
  <w:endnote w:type="continuationSeparator" w:id="0">
    <w:p w:rsidR="004A6E49" w:rsidRDefault="004A6E49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CF0F94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CF0F94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49" w:rsidRDefault="004A6E49" w:rsidP="00FD112A">
      <w:r>
        <w:separator/>
      </w:r>
    </w:p>
  </w:footnote>
  <w:footnote w:type="continuationSeparator" w:id="0">
    <w:p w:rsidR="004A6E49" w:rsidRDefault="004A6E49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CF0F94" w:rsidTr="001C070E"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250368D6" wp14:editId="0ED9959D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551D"/>
    <w:rsid w:val="000A7306"/>
    <w:rsid w:val="00122482"/>
    <w:rsid w:val="00122C91"/>
    <w:rsid w:val="00210290"/>
    <w:rsid w:val="00215E29"/>
    <w:rsid w:val="00316330"/>
    <w:rsid w:val="00382501"/>
    <w:rsid w:val="00400644"/>
    <w:rsid w:val="0045419D"/>
    <w:rsid w:val="0047140A"/>
    <w:rsid w:val="004A6E49"/>
    <w:rsid w:val="004C3D8A"/>
    <w:rsid w:val="005177E0"/>
    <w:rsid w:val="00525E82"/>
    <w:rsid w:val="005C0691"/>
    <w:rsid w:val="005E26A0"/>
    <w:rsid w:val="006C16AD"/>
    <w:rsid w:val="00751207"/>
    <w:rsid w:val="00787AB7"/>
    <w:rsid w:val="00793DF9"/>
    <w:rsid w:val="008171A2"/>
    <w:rsid w:val="008621DF"/>
    <w:rsid w:val="00862B79"/>
    <w:rsid w:val="008A557A"/>
    <w:rsid w:val="00926BB6"/>
    <w:rsid w:val="009C495F"/>
    <w:rsid w:val="00A23A33"/>
    <w:rsid w:val="00A3723E"/>
    <w:rsid w:val="00A4300F"/>
    <w:rsid w:val="00AE14EF"/>
    <w:rsid w:val="00B320D4"/>
    <w:rsid w:val="00B65F69"/>
    <w:rsid w:val="00C671C3"/>
    <w:rsid w:val="00CC7A67"/>
    <w:rsid w:val="00CF0F94"/>
    <w:rsid w:val="00D76CAE"/>
    <w:rsid w:val="00D943DB"/>
    <w:rsid w:val="00DF7364"/>
    <w:rsid w:val="00E2695A"/>
    <w:rsid w:val="00E83A8A"/>
    <w:rsid w:val="00EB04B8"/>
    <w:rsid w:val="00F1433D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D668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11</cp:revision>
  <cp:lastPrinted>2020-07-20T18:16:00Z</cp:lastPrinted>
  <dcterms:created xsi:type="dcterms:W3CDTF">2020-07-20T18:07:00Z</dcterms:created>
  <dcterms:modified xsi:type="dcterms:W3CDTF">2021-03-14T19:52:00Z</dcterms:modified>
</cp:coreProperties>
</file>